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88A" w:rsidRPr="001655E3" w:rsidRDefault="004A688A" w:rsidP="004A688A">
      <w:pPr>
        <w:ind w:left="360"/>
        <w:contextualSpacing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88A" w:rsidRPr="001655E3" w:rsidRDefault="004A688A" w:rsidP="004A688A">
      <w:pPr>
        <w:ind w:left="36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655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</w:p>
    <w:p w:rsidR="004A688A" w:rsidRPr="001655E3" w:rsidRDefault="004A688A" w:rsidP="004A688A">
      <w:pPr>
        <w:ind w:left="36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655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 акту обследования учебных классов по подготовке </w:t>
      </w:r>
    </w:p>
    <w:p w:rsidR="004A688A" w:rsidRPr="001655E3" w:rsidRDefault="004A688A" w:rsidP="004A688A">
      <w:pPr>
        <w:ind w:left="360"/>
        <w:contextualSpacing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655E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водителей транспортных средств категории «В»</w:t>
      </w:r>
    </w:p>
    <w:p w:rsidR="004A688A" w:rsidRDefault="004A688A" w:rsidP="004A688A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88A" w:rsidRPr="001655E3" w:rsidRDefault="004A688A" w:rsidP="004A688A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A688A" w:rsidRPr="001655E3" w:rsidRDefault="004A688A" w:rsidP="004A688A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учебных кабинетов ГАПОУ «Казанский политехнический колледж» осуществляющий образовательную деятельность по адресу</w:t>
      </w:r>
      <w:proofErr w:type="gramStart"/>
      <w:r w:rsidRPr="00165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</w:p>
    <w:p w:rsidR="004A688A" w:rsidRPr="001655E3" w:rsidRDefault="004A688A" w:rsidP="004A688A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420029 г. Казань, ул. Попова д. 3.</w:t>
      </w:r>
    </w:p>
    <w:p w:rsidR="004A688A" w:rsidRPr="001655E3" w:rsidRDefault="004A688A" w:rsidP="005210B1">
      <w:pPr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5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Кабинет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4A688A" w:rsidRPr="001655E3" w:rsidRDefault="004A688A" w:rsidP="004A688A">
      <w:pPr>
        <w:ind w:left="360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655E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учебного оборудования необходимого для осуществления образовательной деятельности по программе профессиональной подготовки водителей транспортных средств категории «В».</w:t>
      </w:r>
    </w:p>
    <w:p w:rsidR="004A688A" w:rsidRPr="0013390D" w:rsidRDefault="004A688A" w:rsidP="004A688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39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 и технические средства обучения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Тренажер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                                                                                                             -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АПК                                                                                                                      -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Детское удерживающее устройство                                                          Нагл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ядное </w:t>
            </w: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Гибкое связующее звено (буксировочный трос)                                      Нагл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ядное </w:t>
            </w: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Тягово-сцепное устройство                                                                        Нагл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ядное </w:t>
            </w: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пособие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Видеопроектор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шт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4A68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 с соответствующим программным обеспечением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шт. </w:t>
            </w: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1655E3" w:rsidRDefault="004A688A" w:rsidP="005210B1">
            <w:pPr>
              <w:tabs>
                <w:tab w:val="left" w:pos="7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Магнитная доска </w:t>
            </w:r>
            <w:r w:rsidRPr="00165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  <w:r w:rsidRPr="00165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шт.</w:t>
            </w:r>
          </w:p>
        </w:tc>
      </w:tr>
      <w:tr w:rsidR="004A688A" w:rsidRPr="00493991" w:rsidTr="005210B1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165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Мотоциклетный шлем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5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Нагл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пособие</w:t>
            </w:r>
            <w:proofErr w:type="spellEnd"/>
          </w:p>
        </w:tc>
      </w:tr>
    </w:tbl>
    <w:p w:rsidR="004A688A" w:rsidRPr="008B07DD" w:rsidRDefault="004A688A" w:rsidP="004A688A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</w:pPr>
      <w:proofErr w:type="spellStart"/>
      <w:r w:rsidRPr="008B07DD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Учебно-наглядные</w:t>
      </w:r>
      <w:proofErr w:type="spellEnd"/>
      <w:r w:rsidRPr="008B07DD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 xml:space="preserve"> </w:t>
      </w:r>
      <w:proofErr w:type="spellStart"/>
      <w:r w:rsidRPr="008B07DD">
        <w:rPr>
          <w:rFonts w:ascii="Times New Roman" w:eastAsia="Times New Roman" w:hAnsi="Times New Roman" w:cs="Times New Roman"/>
          <w:b/>
          <w:sz w:val="24"/>
          <w:szCs w:val="24"/>
          <w:lang w:val="en-GB" w:eastAsia="ru-RU"/>
        </w:rPr>
        <w:t>пособия</w:t>
      </w:r>
      <w:proofErr w:type="spellEnd"/>
    </w:p>
    <w:tbl>
      <w:tblPr>
        <w:tblW w:w="5018" w:type="pct"/>
        <w:tblInd w:w="-34" w:type="dxa"/>
        <w:tblLook w:val="04A0" w:firstRow="1" w:lastRow="0" w:firstColumn="1" w:lastColumn="0" w:noHBand="0" w:noVBand="1"/>
      </w:tblPr>
      <w:tblGrid>
        <w:gridCol w:w="3580"/>
        <w:gridCol w:w="1802"/>
        <w:gridCol w:w="1758"/>
        <w:gridCol w:w="2465"/>
      </w:tblGrid>
      <w:tr w:rsidR="004A688A" w:rsidRPr="00493991" w:rsidTr="00A254F1">
        <w:trPr>
          <w:trHeight w:val="1245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13390D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Наименование</w:t>
            </w:r>
            <w:proofErr w:type="spellEnd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учебного</w:t>
            </w:r>
            <w:proofErr w:type="spellEnd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оборудования</w:t>
            </w:r>
            <w:proofErr w:type="spellEnd"/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13390D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Единица</w:t>
            </w:r>
            <w:proofErr w:type="spellEnd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измерения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13390D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Количество</w:t>
            </w:r>
            <w:proofErr w:type="spellEnd"/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13390D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3390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пособия (плакат, стенд, макет, планшет, модель, схема, кинофильм, видеофильм, мультимедийные слайды и т. п.)</w:t>
            </w:r>
            <w:proofErr w:type="gramEnd"/>
          </w:p>
        </w:tc>
      </w:tr>
      <w:tr w:rsidR="004A688A" w:rsidRPr="00493991" w:rsidTr="00A254F1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законодательства в сфере дорожного движения</w:t>
            </w:r>
          </w:p>
        </w:tc>
      </w:tr>
      <w:tr w:rsidR="00A254F1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Дорожные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знаки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комплект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Default="00A254F1">
            <w:proofErr w:type="spellStart"/>
            <w:r w:rsidRPr="001E51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A254F1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Дорожная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разметка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комплект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Default="00A254F1">
            <w:proofErr w:type="spellStart"/>
            <w:r w:rsidRPr="001E51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A254F1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Опознавательные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и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регистрационные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знаки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Default="00A254F1">
            <w:proofErr w:type="spellStart"/>
            <w:r w:rsidRPr="001E51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A254F1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Средства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регулирования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дорожного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движения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Default="00A254F1">
            <w:proofErr w:type="spellStart"/>
            <w:r w:rsidRPr="001E51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A254F1" w:rsidRPr="00493991" w:rsidTr="00DE4AD0">
        <w:trPr>
          <w:trHeight w:val="29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Сигналы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регулировщика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Pr="00493991" w:rsidRDefault="00A254F1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254F1" w:rsidRDefault="00A254F1">
            <w:proofErr w:type="spellStart"/>
            <w:r w:rsidRPr="001E514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Применение аварийной сигнализации и знака аварийной остановки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движения, маневрирование. Способы разворота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Расположение транспортных средств на проезжей части Скорость движения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Обгон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опережение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встречный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разъезд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Остановка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и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стоянка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Проезд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перекрестков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Проезд пешеходных переходов, и мест остановок маршрутных транспортных средств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Движение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через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железнодорожные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пути</w:t>
            </w:r>
            <w:proofErr w:type="spellEnd"/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Движение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автомагистралям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Движение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в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жилых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зонах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Перевозка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пассажиров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Перевозка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грузов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126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Печатное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издание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Страхование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автогражданской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ответственности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Последовательность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действий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при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ДТП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Психофизиологические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основы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деятельности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водителя</w:t>
            </w:r>
            <w:proofErr w:type="spellEnd"/>
          </w:p>
        </w:tc>
      </w:tr>
      <w:tr w:rsidR="004A688A" w:rsidRPr="00493991" w:rsidTr="00DE4AD0">
        <w:trPr>
          <w:trHeight w:val="881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Психофизиологические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особенности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деятельности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водителя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126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Воздействие на поведение водителя психотропных, наркотических веществ, алкоголя и медицинских препаратов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Конфликтные ситуации в дорожном движении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риска при вождении автомобиля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lastRenderedPageBreak/>
              <w:t>Основы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управления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транспортными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средствами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Сложные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дорожные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условия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и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причины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ДТП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Типичные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опасные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ситуации</w:t>
            </w:r>
            <w:proofErr w:type="spellEnd"/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Сложные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метеоусловия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в темное время суток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водителя за рулем. Экипировка водителя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Способы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торможения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Тормозной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и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остановочный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путь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водителя в критических ситуациях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автомобилем в нештатных ситуациях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Профессиональная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надежность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водителя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1260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Дистанция и боковой интервал. Организация наблюдения     в процессе управления транспортным средством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дорожных условий на безопасность движения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Безопасное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прохождение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поворотов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Безопасность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пассажиров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транспортных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средств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Безопасность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пешеходов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и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велосипедистов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Типичные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ошибки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пешеходов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Типовые примеры допускаемых нарушений ПДД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Видеофильм</w:t>
            </w:r>
            <w:proofErr w:type="spellEnd"/>
          </w:p>
        </w:tc>
      </w:tr>
      <w:tr w:rsidR="004A688A" w:rsidRPr="00493991" w:rsidTr="005210B1">
        <w:trPr>
          <w:trHeight w:val="52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Устройство и техническое обслуживание транспортных средств категории «В» как объектов управления</w:t>
            </w:r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Классификация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автомобилей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Общее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устройство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автомобиля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</w:t>
            </w:r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стенды в разрезе</w:t>
            </w:r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Кузов автомобиля, системы пассивной безопасности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двигателя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Схемы трансмиссии автомобилей с различными приводами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сцепления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,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Передняя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и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задняя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подвески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узлы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деталей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Конструкции и маркировка автомобильных шин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,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Видеоурок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узлы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деталей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тормозных систем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94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системы рулевого управления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Плакат, агрегаты в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ЛПЗ</w:t>
            </w:r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маркировка аккумуляторных батарей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генератора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Стенд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стартера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Стенд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DE4AD0">
        <w:trPr>
          <w:trHeight w:val="1018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Стенд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DE4AD0">
        <w:trPr>
          <w:trHeight w:val="738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,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фильм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Классификация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прицепов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10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Плакаты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Общее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устройство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прицепа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подвесок, применяемых на прицепах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315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Электрооборудование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прицепа</w:t>
            </w:r>
            <w:proofErr w:type="spellEnd"/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A254F1">
        <w:trPr>
          <w:trHeight w:val="630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узла сцепки и тягово-сцепного устройства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DE4AD0">
        <w:trPr>
          <w:trHeight w:val="1068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Плакат</w:t>
            </w:r>
            <w:proofErr w:type="spellEnd"/>
          </w:p>
        </w:tc>
      </w:tr>
      <w:tr w:rsidR="004A688A" w:rsidRPr="00493991" w:rsidTr="005210B1">
        <w:trPr>
          <w:trHeight w:val="36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 выполнение грузовых перевозок автомобильным транспортом</w:t>
            </w:r>
          </w:p>
        </w:tc>
      </w:tr>
      <w:tr w:rsidR="004A688A" w:rsidRPr="00493991" w:rsidTr="00DE4AD0">
        <w:trPr>
          <w:trHeight w:val="1146"/>
        </w:trPr>
        <w:tc>
          <w:tcPr>
            <w:tcW w:w="18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Печатное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издание</w:t>
            </w:r>
            <w:proofErr w:type="spellEnd"/>
          </w:p>
        </w:tc>
      </w:tr>
      <w:tr w:rsidR="004A688A" w:rsidRPr="00493991" w:rsidTr="005210B1">
        <w:trPr>
          <w:trHeight w:val="41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4A688A" w:rsidRPr="00493991" w:rsidTr="00DE4AD0">
        <w:trPr>
          <w:trHeight w:val="1260"/>
        </w:trPr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шт</w:t>
            </w:r>
            <w:proofErr w:type="spellEnd"/>
          </w:p>
        </w:tc>
        <w:tc>
          <w:tcPr>
            <w:tcW w:w="9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A688A" w:rsidRPr="00493991" w:rsidRDefault="004A688A" w:rsidP="00521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Печатное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 xml:space="preserve"> 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ru-RU"/>
              </w:rPr>
              <w:t>издание</w:t>
            </w:r>
            <w:proofErr w:type="spellEnd"/>
          </w:p>
        </w:tc>
      </w:tr>
    </w:tbl>
    <w:p w:rsidR="005210B1" w:rsidRPr="005210B1" w:rsidRDefault="005210B1" w:rsidP="005210B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5210B1">
        <w:rPr>
          <w:rFonts w:ascii="Times New Roman" w:eastAsia="Calibri" w:hAnsi="Times New Roman" w:cs="Times New Roman"/>
          <w:b/>
          <w:lang w:eastAsia="ru-RU"/>
        </w:rPr>
        <w:t>Перечень материалов по предмету «Первая помощь при дорожно-транспортном происшествии»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841"/>
        <w:gridCol w:w="1276"/>
        <w:gridCol w:w="850"/>
        <w:gridCol w:w="1701"/>
      </w:tblGrid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учебных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</w:tr>
      <w:tr w:rsidR="005210B1" w:rsidRPr="005210B1" w:rsidTr="005210B1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Оборудование 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(голова, торс, конечности) с выносным электрическим контролером для отработки приемов сердечно-легочной реанимации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(голова, торс) без контролера для отработки приемов сердечно-легочной реанимации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Тренажер-манекен взрослого пострадавшего для отработки приемов удаления инородного тела из верхних дыхательных путей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Расходный материал для тренажеров (запасные лицевые маски, запасные «дыхательные пути», пленки с клапаном для проведения искусственной вентиляции легких)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C747B2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Мотоциклетный шлем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Расходные материалы 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Аптечка первой помощи (автомобильная)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Табельные средства для оказания первой помощи.</w:t>
            </w:r>
          </w:p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Устройства для проведения искусственной вентиляции легких: лицевые маски с клапаном различных моделей.</w:t>
            </w:r>
          </w:p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для временной остановки кровотечения – жгуты.</w:t>
            </w:r>
          </w:p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иммобилизации для верхних, нижних конечностей, шейного отдела позвоночника (шины).</w:t>
            </w:r>
          </w:p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Перевязочные средства (бинты, салфетки, лейкопластырь)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Подручные материалы, имитирующие носилочные средства, средства для остановки кровотечения, перевязочные средства, </w:t>
            </w:r>
            <w:proofErr w:type="spellStart"/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иммобилизирующие</w:t>
            </w:r>
            <w:proofErr w:type="spellEnd"/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Учебно-наглядные пособия 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пособия по первой помощи пострадавшим в дорожно-транспортных происшествиях для 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Наглядные пособия: способы остановки кровотечения, сердечно-легочная реанимация, транспортные положения, первая помощь при скелетной травме, ранениях и термической травме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9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Технические средства обучения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Компьютер с соответствующим программным </w:t>
            </w: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обеспечением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  <w:tr w:rsidR="005210B1" w:rsidRPr="005210B1" w:rsidTr="005210B1"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Экран (электронная доска)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0B1" w:rsidRPr="005210B1" w:rsidRDefault="005210B1" w:rsidP="005210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210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</w:tr>
    </w:tbl>
    <w:p w:rsidR="004A688A" w:rsidRPr="005210B1" w:rsidRDefault="004A688A" w:rsidP="004A68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3390D">
        <w:rPr>
          <w:rFonts w:ascii="Times New Roman" w:eastAsia="Times New Roman" w:hAnsi="Times New Roman" w:cs="Times New Roman"/>
          <w:b/>
          <w:sz w:val="24"/>
          <w:szCs w:val="24"/>
        </w:rPr>
        <w:t xml:space="preserve">Информационные материалы </w:t>
      </w:r>
      <w:r w:rsidR="00DE4AD0">
        <w:rPr>
          <w:rFonts w:ascii="Times New Roman" w:eastAsia="Times New Roman" w:hAnsi="Times New Roman" w:cs="Times New Roman"/>
          <w:b/>
          <w:sz w:val="24"/>
          <w:szCs w:val="24"/>
        </w:rPr>
        <w:t>авто</w:t>
      </w:r>
      <w:r w:rsidRPr="0013390D"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1276"/>
        <w:gridCol w:w="851"/>
        <w:gridCol w:w="1701"/>
      </w:tblGrid>
      <w:tr w:rsidR="004A688A" w:rsidRPr="00493991" w:rsidTr="00DE4AD0"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</w:p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851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4A688A" w:rsidRPr="00493991" w:rsidTr="00DE4AD0">
        <w:trPr>
          <w:trHeight w:val="435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600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Российской Федерации от 7 февраля 1992 г. № 2300-1 «О защите прав потребителей»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374E1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285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374E1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660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Примерная программа профессиональной подготовки водителей транспортных средств категории «В»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990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профессиональной подготовки водителей транспортных средств категории «В», согласованная с Госавтоинспекцией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176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651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384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276" w:type="dxa"/>
          </w:tcPr>
          <w:p w:rsidR="004A688A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4A688A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8A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615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276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960"/>
        </w:trPr>
        <w:tc>
          <w:tcPr>
            <w:tcW w:w="5812" w:type="dxa"/>
          </w:tcPr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276" w:type="dxa"/>
          </w:tcPr>
          <w:p w:rsidR="004A688A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4A688A" w:rsidRPr="00493991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8A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4A688A" w:rsidRPr="00493991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409"/>
        </w:trPr>
        <w:tc>
          <w:tcPr>
            <w:tcW w:w="5812" w:type="dxa"/>
          </w:tcPr>
          <w:p w:rsidR="004A688A" w:rsidRPr="00493991" w:rsidRDefault="00DE4AD0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276" w:type="dxa"/>
          </w:tcPr>
          <w:p w:rsidR="004A688A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4A688A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A688A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A688A" w:rsidRDefault="004A688A" w:rsidP="00DE4AD0">
            <w:pPr>
              <w:jc w:val="center"/>
            </w:pPr>
            <w:r w:rsidRPr="00476B25">
              <w:rPr>
                <w:rFonts w:ascii="Times New Roman" w:eastAsia="Times New Roman" w:hAnsi="Times New Roman" w:cs="Times New Roman"/>
                <w:sz w:val="24"/>
                <w:szCs w:val="24"/>
              </w:rPr>
              <w:t>В наличии</w:t>
            </w:r>
          </w:p>
        </w:tc>
      </w:tr>
      <w:tr w:rsidR="004A688A" w:rsidRPr="00493991" w:rsidTr="00DE4AD0">
        <w:trPr>
          <w:trHeight w:val="675"/>
        </w:trPr>
        <w:tc>
          <w:tcPr>
            <w:tcW w:w="5812" w:type="dxa"/>
          </w:tcPr>
          <w:p w:rsidR="004A688A" w:rsidRPr="00DE4AD0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688A" w:rsidRPr="00DE4AD0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 официального сайта в сети «Интернет»</w:t>
            </w:r>
          </w:p>
        </w:tc>
        <w:tc>
          <w:tcPr>
            <w:tcW w:w="1276" w:type="dxa"/>
          </w:tcPr>
          <w:p w:rsidR="004A688A" w:rsidRPr="00DE4AD0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688A" w:rsidRPr="00DE4AD0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tatar</w:t>
            </w:r>
            <w:proofErr w:type="spellEnd"/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DE4A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4A688A" w:rsidRDefault="004A688A" w:rsidP="00DE4A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A688A" w:rsidRDefault="004A688A" w:rsidP="005210B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688A" w:rsidRPr="00493991" w:rsidRDefault="004A688A" w:rsidP="004A688A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318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2436"/>
        <w:gridCol w:w="2492"/>
      </w:tblGrid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CB" w:rsidRPr="00493991" w:rsidRDefault="003636CB" w:rsidP="00936D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Состояние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библиотечного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фонда</w:t>
            </w:r>
            <w:proofErr w:type="spellEnd"/>
          </w:p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Количество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наименований</w:t>
            </w:r>
            <w:proofErr w:type="spellEnd"/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Количество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ru-RU"/>
              </w:rPr>
              <w:t>экземпляров</w:t>
            </w:r>
            <w:proofErr w:type="spellEnd"/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Правила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дорожного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движения</w:t>
            </w:r>
            <w:proofErr w:type="spellEnd"/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25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Психологическиеосновы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управления транспортным средством.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Правовые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основы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деятельности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водителя</w:t>
            </w:r>
            <w:proofErr w:type="spellEnd"/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техническое обслуживание легковых автомобилей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Безопасность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дорожного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движения</w:t>
            </w:r>
            <w:proofErr w:type="spellEnd"/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управления автомобилем и безопасность движения.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Азбука первой помощи пострадавшим в дорожн</w:t>
            </w:r>
            <w:proofErr w:type="gram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транспортных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проишествий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Экзаменационные задачи тематические  с комментариями АВ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30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Справочная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литература</w:t>
            </w:r>
            <w:proofErr w:type="spellEnd"/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15</w:t>
            </w:r>
          </w:p>
        </w:tc>
      </w:tr>
      <w:tr w:rsidR="003636CB" w:rsidRPr="00493991" w:rsidTr="00936D4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Новые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поступления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за</w:t>
            </w:r>
            <w:proofErr w:type="spellEnd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5 </w:t>
            </w:r>
            <w:proofErr w:type="spellStart"/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лет</w:t>
            </w:r>
            <w:proofErr w:type="spellEnd"/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8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6CB" w:rsidRPr="00493991" w:rsidRDefault="003636CB" w:rsidP="00936D46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4939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160</w:t>
            </w:r>
          </w:p>
        </w:tc>
      </w:tr>
    </w:tbl>
    <w:p w:rsidR="004A688A" w:rsidRPr="00493991" w:rsidRDefault="004A688A" w:rsidP="004A688A">
      <w:pPr>
        <w:rPr>
          <w:rFonts w:ascii="Times New Roman" w:hAnsi="Times New Roman" w:cs="Times New Roman"/>
          <w:sz w:val="24"/>
          <w:szCs w:val="24"/>
        </w:rPr>
      </w:pPr>
    </w:p>
    <w:p w:rsidR="008D26BD" w:rsidRDefault="008D26BD"/>
    <w:sectPr w:rsidR="008D26BD" w:rsidSect="005210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190" w:rsidRDefault="00200190">
      <w:pPr>
        <w:spacing w:after="0" w:line="240" w:lineRule="auto"/>
      </w:pPr>
      <w:r>
        <w:separator/>
      </w:r>
    </w:p>
  </w:endnote>
  <w:endnote w:type="continuationSeparator" w:id="0">
    <w:p w:rsidR="00200190" w:rsidRDefault="0020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B1" w:rsidRDefault="005210B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B1" w:rsidRDefault="005210B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B1" w:rsidRDefault="005210B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190" w:rsidRDefault="00200190">
      <w:pPr>
        <w:spacing w:after="0" w:line="240" w:lineRule="auto"/>
      </w:pPr>
      <w:r>
        <w:separator/>
      </w:r>
    </w:p>
  </w:footnote>
  <w:footnote w:type="continuationSeparator" w:id="0">
    <w:p w:rsidR="00200190" w:rsidRDefault="00200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B1" w:rsidRDefault="005210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B1" w:rsidRDefault="005210B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0B1" w:rsidRDefault="005210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578DA"/>
    <w:multiLevelType w:val="hybridMultilevel"/>
    <w:tmpl w:val="ADF4E164"/>
    <w:lvl w:ilvl="0" w:tplc="6B807D1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88A"/>
    <w:rsid w:val="00200190"/>
    <w:rsid w:val="002C6EBE"/>
    <w:rsid w:val="003636CB"/>
    <w:rsid w:val="004A688A"/>
    <w:rsid w:val="004E51F9"/>
    <w:rsid w:val="005210B1"/>
    <w:rsid w:val="008D26BD"/>
    <w:rsid w:val="00A254F1"/>
    <w:rsid w:val="00C747B2"/>
    <w:rsid w:val="00DE4AD0"/>
    <w:rsid w:val="00F7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8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88A"/>
  </w:style>
  <w:style w:type="paragraph" w:styleId="a6">
    <w:name w:val="footer"/>
    <w:basedOn w:val="a"/>
    <w:link w:val="a7"/>
    <w:uiPriority w:val="99"/>
    <w:unhideWhenUsed/>
    <w:rsid w:val="004A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688A"/>
  </w:style>
  <w:style w:type="paragraph" w:styleId="a8">
    <w:name w:val="footnote text"/>
    <w:basedOn w:val="a"/>
    <w:link w:val="a9"/>
    <w:uiPriority w:val="99"/>
    <w:semiHidden/>
    <w:unhideWhenUsed/>
    <w:rsid w:val="00521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210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210B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8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A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88A"/>
  </w:style>
  <w:style w:type="paragraph" w:styleId="a6">
    <w:name w:val="footer"/>
    <w:basedOn w:val="a"/>
    <w:link w:val="a7"/>
    <w:uiPriority w:val="99"/>
    <w:unhideWhenUsed/>
    <w:rsid w:val="004A6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688A"/>
  </w:style>
  <w:style w:type="paragraph" w:styleId="a8">
    <w:name w:val="footnote text"/>
    <w:basedOn w:val="a"/>
    <w:link w:val="a9"/>
    <w:uiPriority w:val="99"/>
    <w:semiHidden/>
    <w:unhideWhenUsed/>
    <w:rsid w:val="00521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5210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521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5</cp:revision>
  <cp:lastPrinted>2016-05-24T06:45:00Z</cp:lastPrinted>
  <dcterms:created xsi:type="dcterms:W3CDTF">2016-03-22T09:38:00Z</dcterms:created>
  <dcterms:modified xsi:type="dcterms:W3CDTF">2016-05-24T06:45:00Z</dcterms:modified>
</cp:coreProperties>
</file>